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Czat jako wewnętrzny komunikator firmowy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ważna jest komunikacja wewnętrzna w firmie, nie trzeba nikogo przekonywać. Często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jednak, komunikatory w firmie traktowane są, jako zło konieczne. Twórcy miniCRM postanowili przełamać ten stereotyp.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miniCRM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prostego CRM-u dla małych firm, wzbogacili system o nową funkcję – komunikator grupowy, który ma za zadanie ułatwić kontakt pomiędzy pracownikami wewnątrz firmy. Wszystko to w</w:t>
      </w:r>
    </w:p>
    <w:p>
      <w:r>
        <w:rPr>
          <w:rFonts w:ascii="calibri" w:hAnsi="calibri" w:eastAsia="calibri" w:cs="calibri"/>
          <w:sz w:val="24"/>
          <w:szCs w:val="24"/>
        </w:rPr>
        <w:t xml:space="preserve">prostej i użytecznej formie, jaką cechuje się cała aplikacja.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prosty CRM, pozwala wydajnie zarządzać kontaktami z klientami w małych i średnich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przedsiębiorstwach. Wyróżnia się spośród innych prostotą i minimalizmem. Działa poprzez</w:t>
      </w:r>
    </w:p>
    <w:p>
      <w:r>
        <w:rPr>
          <w:rFonts w:ascii="calibri" w:hAnsi="calibri" w:eastAsia="calibri" w:cs="calibri"/>
          <w:sz w:val="24"/>
          <w:szCs w:val="24"/>
        </w:rPr>
        <w:t xml:space="preserve">przeglądarkę www i daje możliwość tworzenia list klientów, zadań i zleceń.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czat to tekstowy komunikator wewnętrzny, który służy do szybkiej wymiany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informacji między pracownikami firmy. Daje możliwość komunikowania się bez odrywania się od</w:t>
      </w:r>
    </w:p>
    <w:p>
      <w:r>
        <w:rPr>
          <w:rFonts w:ascii="calibri" w:hAnsi="calibri" w:eastAsia="calibri" w:cs="calibri"/>
          <w:sz w:val="24"/>
          <w:szCs w:val="24"/>
        </w:rPr>
        <w:t xml:space="preserve">najważniejszych informacji o klientach i zleconych zadań. Wszystko w obrębie jednego</w:t>
      </w:r>
    </w:p>
    <w:p>
      <w:r>
        <w:rPr>
          <w:rFonts w:ascii="calibri" w:hAnsi="calibri" w:eastAsia="calibri" w:cs="calibri"/>
          <w:sz w:val="24"/>
          <w:szCs w:val="24"/>
        </w:rPr>
        <w:t xml:space="preserve">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Wewnątrz czatu istnieje możliwość dodawania grup tematycznych. Są to swego rodzaju pokoje,</w:t>
      </w:r>
    </w:p>
    <w:p>
      <w:r>
        <w:rPr>
          <w:rFonts w:ascii="calibri" w:hAnsi="calibri" w:eastAsia="calibri" w:cs="calibri"/>
          <w:sz w:val="24"/>
          <w:szCs w:val="24"/>
        </w:rPr>
        <w:t xml:space="preserve">w których mogą toczyć się dyskusje. Do każdej grupy tematycznej można dodać członków,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którzy są powiązani z danym tematem. W najbliższym czasie komunikator zostanie wzbogacony</w:t>
      </w:r>
    </w:p>
    <w:p>
      <w:r>
        <w:rPr>
          <w:rFonts w:ascii="calibri" w:hAnsi="calibri" w:eastAsia="calibri" w:cs="calibri"/>
          <w:sz w:val="24"/>
          <w:szCs w:val="24"/>
        </w:rPr>
        <w:t xml:space="preserve">o funkcję dołączania plików.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https://www.youtube.com/watch?v=bDSXHgfXEWM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icrm.pl/" TargetMode="External"/><Relationship Id="rId8" Type="http://schemas.openxmlformats.org/officeDocument/2006/relationships/hyperlink" Target="https://www.youtube.com/watch?v=bDSXHgfXEW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2026-02-12T03:56:58+01:00</dcterms:created>
  <dcterms:modified xsi:type="dcterms:W3CDTF">2026-02-12T03:56:58+01:00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